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AECD3" w14:textId="77777777" w:rsidR="0035722C" w:rsidRDefault="00D06262" w:rsidP="00D06262">
      <w:pPr>
        <w:jc w:val="center"/>
        <w:rPr>
          <w:b/>
        </w:rPr>
      </w:pPr>
      <w:bookmarkStart w:id="0" w:name="_GoBack"/>
      <w:bookmarkEnd w:id="0"/>
      <w:r>
        <w:rPr>
          <w:b/>
        </w:rPr>
        <w:t>Hooke’s law prac report tips</w:t>
      </w:r>
    </w:p>
    <w:p w14:paraId="3ADC3CF5" w14:textId="77777777" w:rsidR="00D06262" w:rsidRDefault="00D06262" w:rsidP="00D06262">
      <w:pPr>
        <w:pStyle w:val="ListParagraph"/>
        <w:numPr>
          <w:ilvl w:val="0"/>
          <w:numId w:val="1"/>
        </w:numPr>
      </w:pPr>
      <w:r>
        <w:t>Things to include in the intro:</w:t>
      </w:r>
    </w:p>
    <w:p w14:paraId="2E1B68D5" w14:textId="77777777" w:rsidR="00D06262" w:rsidRDefault="00D06262" w:rsidP="00D06262">
      <w:pPr>
        <w:pStyle w:val="ListParagraph"/>
        <w:numPr>
          <w:ilvl w:val="0"/>
          <w:numId w:val="2"/>
        </w:numPr>
      </w:pPr>
      <w:r>
        <w:t>Historical background</w:t>
      </w:r>
      <w:r w:rsidR="00650826">
        <w:t xml:space="preserve"> to Hooke’s Law. Who discovered it and when?</w:t>
      </w:r>
      <w:r w:rsidR="00F314A4">
        <w:t xml:space="preserve"> Keep this very brief. No more than 2 or 3 sentences. </w:t>
      </w:r>
    </w:p>
    <w:p w14:paraId="6C918772" w14:textId="77777777" w:rsidR="00D06262" w:rsidRDefault="00D06262" w:rsidP="00D06262">
      <w:pPr>
        <w:pStyle w:val="ListParagraph"/>
        <w:numPr>
          <w:ilvl w:val="0"/>
          <w:numId w:val="2"/>
        </w:numPr>
      </w:pPr>
      <w:r>
        <w:t xml:space="preserve">Definition and discussion of key concepts: restoring force, equilibrium, spring constant. Include </w:t>
      </w:r>
      <w:r w:rsidR="00564AA3">
        <w:t xml:space="preserve">a </w:t>
      </w:r>
      <w:r>
        <w:t xml:space="preserve">free body diagram. </w:t>
      </w:r>
    </w:p>
    <w:p w14:paraId="260618FA" w14:textId="77777777" w:rsidR="00564AA3" w:rsidRDefault="00564AA3" w:rsidP="00D06262">
      <w:pPr>
        <w:pStyle w:val="ListParagraph"/>
        <w:numPr>
          <w:ilvl w:val="0"/>
          <w:numId w:val="2"/>
        </w:numPr>
      </w:pPr>
      <w:r>
        <w:t xml:space="preserve">Statement of Hooke’s Law, in words and symbols. The law implies that there is a </w:t>
      </w:r>
      <w:r>
        <w:rPr>
          <w:i/>
        </w:rPr>
        <w:t>linear</w:t>
      </w:r>
      <w:r>
        <w:t xml:space="preserve"> relationship between applied force and extension. It also implies that the gradient of a F vs x graph gives the spring constant (k). </w:t>
      </w:r>
    </w:p>
    <w:p w14:paraId="52F8EC56" w14:textId="77777777" w:rsidR="00B01433" w:rsidRDefault="00B01433" w:rsidP="00D06262">
      <w:pPr>
        <w:pStyle w:val="ListParagraph"/>
        <w:numPr>
          <w:ilvl w:val="0"/>
          <w:numId w:val="2"/>
        </w:numPr>
      </w:pPr>
      <w:r>
        <w:t xml:space="preserve">Interpretation of k. </w:t>
      </w:r>
      <w:r w:rsidR="0066796B">
        <w:t>What does it indicate about the spring?</w:t>
      </w:r>
      <w:r w:rsidR="006111D7">
        <w:t xml:space="preserve"> Soft vs stiff springs – what are typical k-values?</w:t>
      </w:r>
    </w:p>
    <w:p w14:paraId="328F7DF4" w14:textId="77777777" w:rsidR="00D06262" w:rsidRPr="007725A0" w:rsidRDefault="00650826" w:rsidP="00D06262">
      <w:pPr>
        <w:pStyle w:val="ListParagraph"/>
        <w:numPr>
          <w:ilvl w:val="0"/>
          <w:numId w:val="2"/>
        </w:numPr>
      </w:pPr>
      <w:r>
        <w:t>Relevance of H</w:t>
      </w:r>
      <w:r w:rsidR="00D06262">
        <w:t>ooke’s law beyond springs. Ap</w:t>
      </w:r>
      <w:r w:rsidR="00564AA3">
        <w:t>plies to all elastic materials</w:t>
      </w:r>
      <w:r w:rsidR="00BC3983">
        <w:t>, but only</w:t>
      </w:r>
      <w:r w:rsidR="00564AA3">
        <w:t xml:space="preserve"> </w:t>
      </w:r>
      <w:r w:rsidR="00564AA3">
        <w:rPr>
          <w:i/>
        </w:rPr>
        <w:t xml:space="preserve">within </w:t>
      </w:r>
      <w:r w:rsidR="00C94E48">
        <w:rPr>
          <w:i/>
        </w:rPr>
        <w:t>the elastic limit of the material</w:t>
      </w:r>
      <w:r w:rsidR="00564AA3">
        <w:rPr>
          <w:i/>
        </w:rPr>
        <w:t xml:space="preserve">. </w:t>
      </w:r>
    </w:p>
    <w:p w14:paraId="45DFC3E5" w14:textId="77777777" w:rsidR="007725A0" w:rsidRDefault="007725A0" w:rsidP="007725A0">
      <w:pPr>
        <w:pStyle w:val="ListParagraph"/>
        <w:ind w:left="1080"/>
      </w:pPr>
    </w:p>
    <w:p w14:paraId="346B0242" w14:textId="77777777" w:rsidR="00BA772B" w:rsidRDefault="00BA772B" w:rsidP="00D06262">
      <w:pPr>
        <w:pStyle w:val="ListParagraph"/>
        <w:numPr>
          <w:ilvl w:val="0"/>
          <w:numId w:val="1"/>
        </w:numPr>
      </w:pPr>
      <w:r>
        <w:t xml:space="preserve">The aim (purpose) of the experiment is two-fold: to verify Hooke’s Law and to determine the spring constant (k-value) for your spring. </w:t>
      </w:r>
    </w:p>
    <w:p w14:paraId="08425E32" w14:textId="77777777" w:rsidR="00BA772B" w:rsidRDefault="00BA772B" w:rsidP="00BA772B">
      <w:pPr>
        <w:pStyle w:val="ListParagraph"/>
      </w:pPr>
    </w:p>
    <w:p w14:paraId="75244AD3" w14:textId="77777777" w:rsidR="00D06262" w:rsidRDefault="00564AA3" w:rsidP="00D06262">
      <w:pPr>
        <w:pStyle w:val="ListParagraph"/>
        <w:numPr>
          <w:ilvl w:val="0"/>
          <w:numId w:val="1"/>
        </w:numPr>
      </w:pPr>
      <w:r>
        <w:t>If possible, t</w:t>
      </w:r>
      <w:r w:rsidR="00D06262">
        <w:t xml:space="preserve">ake photos for </w:t>
      </w:r>
      <w:r>
        <w:t xml:space="preserve">your </w:t>
      </w:r>
      <w:r w:rsidR="00D06262">
        <w:t>method section</w:t>
      </w:r>
      <w:r>
        <w:t>.</w:t>
      </w:r>
      <w:r w:rsidR="006111D7">
        <w:t xml:space="preserve"> Whether using a photo or a diagram, put labels on it. </w:t>
      </w:r>
    </w:p>
    <w:p w14:paraId="0C57765E" w14:textId="77777777" w:rsidR="007725A0" w:rsidRDefault="007725A0" w:rsidP="007725A0">
      <w:pPr>
        <w:pStyle w:val="ListParagraph"/>
      </w:pPr>
    </w:p>
    <w:p w14:paraId="1264B56A" w14:textId="77777777" w:rsidR="007725A0" w:rsidRDefault="008C2604" w:rsidP="007725A0">
      <w:pPr>
        <w:pStyle w:val="ListParagraph"/>
        <w:numPr>
          <w:ilvl w:val="0"/>
          <w:numId w:val="1"/>
        </w:numPr>
      </w:pPr>
      <w:r>
        <w:t xml:space="preserve">Your raw data includes the masses of the weights. You need to convert to newtons. Make sure you explain this, and give the appropriate formula. </w:t>
      </w:r>
      <w:r w:rsidR="00BC3983">
        <w:t xml:space="preserve">Follow the datasheet template provided. </w:t>
      </w:r>
    </w:p>
    <w:p w14:paraId="3C905F00" w14:textId="77777777" w:rsidR="007725A0" w:rsidRDefault="007725A0" w:rsidP="007725A0">
      <w:pPr>
        <w:pStyle w:val="ListParagraph"/>
      </w:pPr>
    </w:p>
    <w:p w14:paraId="09996562" w14:textId="77777777" w:rsidR="007725A0" w:rsidRDefault="008C2604" w:rsidP="007725A0">
      <w:pPr>
        <w:pStyle w:val="ListParagraph"/>
        <w:numPr>
          <w:ilvl w:val="0"/>
          <w:numId w:val="1"/>
        </w:numPr>
        <w:ind w:right="-188"/>
      </w:pPr>
      <w:r>
        <w:t xml:space="preserve">Plot applied force vs extension. </w:t>
      </w:r>
      <w:r w:rsidR="00F314A4">
        <w:t>Contrary to convention, you should</w:t>
      </w:r>
      <w:r w:rsidR="00D06262">
        <w:t xml:space="preserve"> put independent variable </w:t>
      </w:r>
      <w:r w:rsidR="007725A0">
        <w:t xml:space="preserve">(force) </w:t>
      </w:r>
      <w:r w:rsidR="00D06262">
        <w:t>on y-axis for this analysis. (</w:t>
      </w:r>
      <w:r w:rsidR="00F314A4">
        <w:t>This is done so that the gradient is equal to the k-value.)</w:t>
      </w:r>
      <w:r w:rsidR="00786ABE">
        <w:tab/>
      </w:r>
    </w:p>
    <w:p w14:paraId="5CD32708" w14:textId="77777777" w:rsidR="007725A0" w:rsidRDefault="005A00C5" w:rsidP="007725A0">
      <w:pPr>
        <w:pStyle w:val="ListParagraph"/>
        <w:numPr>
          <w:ilvl w:val="0"/>
          <w:numId w:val="1"/>
        </w:numPr>
      </w:pPr>
      <w:r>
        <w:t xml:space="preserve">Use the gradient </w:t>
      </w:r>
      <w:r w:rsidR="004B42E4">
        <w:t xml:space="preserve">of your line of best fit </w:t>
      </w:r>
      <w:r>
        <w:t xml:space="preserve">to find k. </w:t>
      </w:r>
      <w:r w:rsidR="008C2604">
        <w:t xml:space="preserve">Use Linreg. Enter measurement error estimates. Linreg will give you an error estimate for k. </w:t>
      </w:r>
      <w:r w:rsidR="00650826">
        <w:t>Interpret your k-value</w:t>
      </w:r>
      <w:r w:rsidR="00EE6B66">
        <w:t xml:space="preserve">. </w:t>
      </w:r>
    </w:p>
    <w:p w14:paraId="2B8D5438" w14:textId="77777777" w:rsidR="007725A0" w:rsidRDefault="007725A0" w:rsidP="007725A0">
      <w:pPr>
        <w:pStyle w:val="ListParagraph"/>
      </w:pPr>
    </w:p>
    <w:p w14:paraId="67E4BAEA" w14:textId="77777777" w:rsidR="007725A0" w:rsidRDefault="007725A0" w:rsidP="007725A0">
      <w:pPr>
        <w:pStyle w:val="ListParagraph"/>
        <w:numPr>
          <w:ilvl w:val="0"/>
          <w:numId w:val="1"/>
        </w:numPr>
      </w:pPr>
      <w:r>
        <w:t xml:space="preserve">There are not many calculations required for this report, as LinReg does the error calculation for you. So I suggest putting your calculations in the results section, rather than having a separate section. One calculation is the mass-to-weight conversion using F = mg. You don’t have to show this calculation for every data point! Just do it once to explain what you’re doing. </w:t>
      </w:r>
    </w:p>
    <w:p w14:paraId="4CE3834A" w14:textId="77777777" w:rsidR="007725A0" w:rsidRDefault="007725A0" w:rsidP="007725A0">
      <w:pPr>
        <w:pStyle w:val="ListParagraph"/>
      </w:pPr>
    </w:p>
    <w:p w14:paraId="4F309762" w14:textId="77777777" w:rsidR="005A00C5" w:rsidRDefault="005A00C5" w:rsidP="00D06262">
      <w:pPr>
        <w:pStyle w:val="ListParagraph"/>
        <w:numPr>
          <w:ilvl w:val="0"/>
          <w:numId w:val="1"/>
        </w:numPr>
      </w:pPr>
      <w:r>
        <w:t>Compare your experimental k value with a theoretical value. There are online</w:t>
      </w:r>
      <w:r w:rsidR="00943E73">
        <w:t xml:space="preserve"> calculators that will do this.*</w:t>
      </w:r>
    </w:p>
    <w:p w14:paraId="162C5ADA" w14:textId="77777777" w:rsidR="00EE6B66" w:rsidRDefault="00FC0E96" w:rsidP="00EE6B66">
      <w:pPr>
        <w:pStyle w:val="ListParagraph"/>
      </w:pPr>
      <w:hyperlink r:id="rId5" w:history="1">
        <w:r w:rsidR="00EE6B66" w:rsidRPr="00E00868">
          <w:rPr>
            <w:rStyle w:val="Hyperlink"/>
          </w:rPr>
          <w:t>http://www.acxesspring.com/spring-constant-calculator.html</w:t>
        </w:r>
      </w:hyperlink>
    </w:p>
    <w:p w14:paraId="3EA62547" w14:textId="77777777" w:rsidR="00EE6B66" w:rsidRDefault="00EE6B66" w:rsidP="00EE6B66">
      <w:pPr>
        <w:pStyle w:val="ListParagraph"/>
      </w:pPr>
      <w:r>
        <w:t>(You need to know (i) exact dimensions of your spring and (ii) material it</w:t>
      </w:r>
      <w:r w:rsidR="00650826">
        <w:t>’s made out of. The black springs are made from carbon steel</w:t>
      </w:r>
      <w:r w:rsidR="004969D8">
        <w:t>.</w:t>
      </w:r>
      <w:r w:rsidR="00650826">
        <w:t>)</w:t>
      </w:r>
      <w:r w:rsidR="007725A0">
        <w:t xml:space="preserve"> This comparison is not part of your experiment. It’s simply done to see how close the theoretical value is the experimental value. It should be mentioned in the discussion section only. </w:t>
      </w:r>
    </w:p>
    <w:p w14:paraId="06F0E498" w14:textId="77777777" w:rsidR="007725A0" w:rsidRDefault="007725A0" w:rsidP="00EE6B66">
      <w:pPr>
        <w:pStyle w:val="ListParagraph"/>
      </w:pPr>
    </w:p>
    <w:p w14:paraId="627E5FDA" w14:textId="77777777" w:rsidR="00EE6B66" w:rsidRDefault="00EE6B66" w:rsidP="00EE6B66">
      <w:pPr>
        <w:pStyle w:val="ListParagraph"/>
        <w:numPr>
          <w:ilvl w:val="0"/>
          <w:numId w:val="1"/>
        </w:numPr>
      </w:pPr>
      <w:r>
        <w:t>Watch your units. Books usually express k-values</w:t>
      </w:r>
      <w:r w:rsidR="00564AA3">
        <w:t xml:space="preserve"> (spring constants)</w:t>
      </w:r>
      <w:r>
        <w:t xml:space="preserve"> in N/m. But some use N/mm. </w:t>
      </w:r>
      <w:r w:rsidR="009A47A6">
        <w:t xml:space="preserve">For this experiment I </w:t>
      </w:r>
      <w:r w:rsidR="007725A0">
        <w:t>suggest</w:t>
      </w:r>
      <w:r w:rsidR="009A47A6">
        <w:t xml:space="preserve"> plotting your displacements using millimetres, but then </w:t>
      </w:r>
      <w:r w:rsidR="009A47A6">
        <w:lastRenderedPageBreak/>
        <w:t xml:space="preserve">converting your slope (k-value) to N/m. The reason is to reduce the number of decimal places. </w:t>
      </w:r>
      <w:r w:rsidR="004331D0">
        <w:t xml:space="preserve"> </w:t>
      </w:r>
      <w:r w:rsidR="007725A0">
        <w:t>(</w:t>
      </w:r>
    </w:p>
    <w:p w14:paraId="253016B9" w14:textId="77777777" w:rsidR="007725A0" w:rsidRDefault="007725A0" w:rsidP="007725A0">
      <w:pPr>
        <w:pStyle w:val="ListParagraph"/>
      </w:pPr>
    </w:p>
    <w:p w14:paraId="40E47998" w14:textId="77777777" w:rsidR="00943E73" w:rsidRDefault="00564AA3" w:rsidP="00943E73">
      <w:pPr>
        <w:pStyle w:val="ListParagraph"/>
        <w:numPr>
          <w:ilvl w:val="0"/>
          <w:numId w:val="1"/>
        </w:numPr>
      </w:pPr>
      <w:r>
        <w:t>Don’t just report your</w:t>
      </w:r>
      <w:r w:rsidR="00B37A8A">
        <w:t xml:space="preserve"> k-value – interpret it. What does it mean? What does it measure (spring stiffness.)</w:t>
      </w:r>
      <w:r>
        <w:t xml:space="preserve"> Also include your error estimate whenever you report your k-value. </w:t>
      </w:r>
    </w:p>
    <w:p w14:paraId="18199383" w14:textId="77777777" w:rsidR="00BA772B" w:rsidRDefault="00BA772B" w:rsidP="00BA772B">
      <w:pPr>
        <w:pStyle w:val="ListParagraph"/>
      </w:pPr>
    </w:p>
    <w:p w14:paraId="283CD385" w14:textId="77777777" w:rsidR="00BA772B" w:rsidRDefault="00BA772B" w:rsidP="00943E73">
      <w:pPr>
        <w:pStyle w:val="ListParagraph"/>
        <w:numPr>
          <w:ilvl w:val="0"/>
          <w:numId w:val="1"/>
        </w:numPr>
      </w:pPr>
      <w:r>
        <w:t xml:space="preserve">The conclusion should be no more than one or two sentences. </w:t>
      </w:r>
      <w:r w:rsidR="00C92CD2">
        <w:t xml:space="preserve">It should address the aim(s) of the experiment. </w:t>
      </w:r>
    </w:p>
    <w:p w14:paraId="408B615E" w14:textId="77777777" w:rsidR="002107BB" w:rsidRDefault="002107BB" w:rsidP="00943E73"/>
    <w:p w14:paraId="3E233B00" w14:textId="77777777" w:rsidR="00943E73" w:rsidRDefault="00943E73" w:rsidP="00943E73">
      <w:r>
        <w:t xml:space="preserve">* To use the online calculator you need to determine the following </w:t>
      </w:r>
      <w:r w:rsidR="00A03FA2">
        <w:t>for</w:t>
      </w:r>
      <w:r>
        <w:t xml:space="preserve"> your spring:</w:t>
      </w:r>
    </w:p>
    <w:p w14:paraId="689B3F65" w14:textId="77777777" w:rsidR="00943E73" w:rsidRDefault="00943E73" w:rsidP="00943E73">
      <w:pPr>
        <w:pStyle w:val="ListParagraph"/>
        <w:numPr>
          <w:ilvl w:val="0"/>
          <w:numId w:val="3"/>
        </w:numPr>
      </w:pPr>
      <w:r>
        <w:t>Does it have open or closed ends? (See diagram on website)</w:t>
      </w:r>
    </w:p>
    <w:p w14:paraId="26DC0213" w14:textId="77777777" w:rsidR="00943E73" w:rsidRDefault="00943E73" w:rsidP="00943E73">
      <w:pPr>
        <w:pStyle w:val="ListParagraph"/>
        <w:numPr>
          <w:ilvl w:val="0"/>
          <w:numId w:val="3"/>
        </w:numPr>
      </w:pPr>
      <w:r>
        <w:t>Diameter of spring wire</w:t>
      </w:r>
    </w:p>
    <w:p w14:paraId="61485A75" w14:textId="77777777" w:rsidR="00943E73" w:rsidRDefault="00943E73" w:rsidP="00943E73">
      <w:pPr>
        <w:pStyle w:val="ListParagraph"/>
        <w:numPr>
          <w:ilvl w:val="0"/>
          <w:numId w:val="3"/>
        </w:numPr>
      </w:pPr>
      <w:r>
        <w:t>Outer diameter of spring</w:t>
      </w:r>
    </w:p>
    <w:p w14:paraId="2FC32641" w14:textId="77777777" w:rsidR="00943E73" w:rsidRDefault="00943E73" w:rsidP="00943E73">
      <w:pPr>
        <w:pStyle w:val="ListParagraph"/>
        <w:numPr>
          <w:ilvl w:val="0"/>
          <w:numId w:val="3"/>
        </w:numPr>
      </w:pPr>
      <w:r>
        <w:t>Free length of spring</w:t>
      </w:r>
    </w:p>
    <w:p w14:paraId="6C9F46BB" w14:textId="77777777" w:rsidR="00943E73" w:rsidRDefault="00943E73" w:rsidP="00943E73">
      <w:pPr>
        <w:pStyle w:val="ListParagraph"/>
        <w:numPr>
          <w:ilvl w:val="0"/>
          <w:numId w:val="3"/>
        </w:numPr>
      </w:pPr>
      <w:r>
        <w:t>Number of active coils</w:t>
      </w:r>
      <w:r w:rsidR="002A751A">
        <w:t xml:space="preserve"> (first and last coil are inactive)</w:t>
      </w:r>
    </w:p>
    <w:p w14:paraId="356959D6" w14:textId="77777777" w:rsidR="008C2604" w:rsidRDefault="00943E73" w:rsidP="008C2604">
      <w:pPr>
        <w:pStyle w:val="ListParagraph"/>
        <w:numPr>
          <w:ilvl w:val="0"/>
          <w:numId w:val="3"/>
        </w:numPr>
      </w:pPr>
      <w:r>
        <w:t>Type of material</w:t>
      </w:r>
    </w:p>
    <w:p w14:paraId="25A841C8" w14:textId="77777777" w:rsidR="00C637AC" w:rsidRDefault="00C637AC" w:rsidP="00C637AC">
      <w:pPr>
        <w:pStyle w:val="ListParagraph"/>
      </w:pPr>
    </w:p>
    <w:sectPr w:rsidR="00C637AC" w:rsidSect="002107BB">
      <w:pgSz w:w="11906" w:h="16838"/>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91D01"/>
    <w:multiLevelType w:val="hybridMultilevel"/>
    <w:tmpl w:val="5248FFBA"/>
    <w:lvl w:ilvl="0" w:tplc="E9343570">
      <w:start w:val="1"/>
      <w:numFmt w:val="bullet"/>
      <w:lvlText w:val="-"/>
      <w:lvlJc w:val="left"/>
      <w:pPr>
        <w:ind w:left="1080" w:hanging="360"/>
      </w:pPr>
      <w:rPr>
        <w:rFonts w:ascii="Calibri" w:eastAsiaTheme="minorHAnsi" w:hAnsi="Calibri"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4CD42314"/>
    <w:multiLevelType w:val="hybridMultilevel"/>
    <w:tmpl w:val="C8D2C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B0318AA"/>
    <w:multiLevelType w:val="hybridMultilevel"/>
    <w:tmpl w:val="06F689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262"/>
    <w:rsid w:val="00066B64"/>
    <w:rsid w:val="00082197"/>
    <w:rsid w:val="001A4F8D"/>
    <w:rsid w:val="002107BB"/>
    <w:rsid w:val="002A751A"/>
    <w:rsid w:val="003313D6"/>
    <w:rsid w:val="003366FF"/>
    <w:rsid w:val="003407AA"/>
    <w:rsid w:val="00372DFA"/>
    <w:rsid w:val="003A277E"/>
    <w:rsid w:val="004331D0"/>
    <w:rsid w:val="004969D8"/>
    <w:rsid w:val="004A293C"/>
    <w:rsid w:val="004B42E4"/>
    <w:rsid w:val="004F1E7E"/>
    <w:rsid w:val="00564AA3"/>
    <w:rsid w:val="005655A6"/>
    <w:rsid w:val="005837A4"/>
    <w:rsid w:val="005A00C5"/>
    <w:rsid w:val="005D580A"/>
    <w:rsid w:val="0060790D"/>
    <w:rsid w:val="006111D7"/>
    <w:rsid w:val="00650826"/>
    <w:rsid w:val="0066796B"/>
    <w:rsid w:val="00685613"/>
    <w:rsid w:val="00692AAD"/>
    <w:rsid w:val="00723BA8"/>
    <w:rsid w:val="00730087"/>
    <w:rsid w:val="007725A0"/>
    <w:rsid w:val="00781657"/>
    <w:rsid w:val="00785A59"/>
    <w:rsid w:val="00786ABE"/>
    <w:rsid w:val="008C2604"/>
    <w:rsid w:val="00943E73"/>
    <w:rsid w:val="00996CF5"/>
    <w:rsid w:val="009A47A6"/>
    <w:rsid w:val="00A03FA2"/>
    <w:rsid w:val="00A518FC"/>
    <w:rsid w:val="00AD03BD"/>
    <w:rsid w:val="00AF0513"/>
    <w:rsid w:val="00B01433"/>
    <w:rsid w:val="00B3162F"/>
    <w:rsid w:val="00B37A8A"/>
    <w:rsid w:val="00BA772B"/>
    <w:rsid w:val="00BC3983"/>
    <w:rsid w:val="00BE0506"/>
    <w:rsid w:val="00C637AC"/>
    <w:rsid w:val="00C85E8B"/>
    <w:rsid w:val="00C92CD2"/>
    <w:rsid w:val="00C94E48"/>
    <w:rsid w:val="00D06262"/>
    <w:rsid w:val="00D95E6F"/>
    <w:rsid w:val="00E178DF"/>
    <w:rsid w:val="00EA7FFC"/>
    <w:rsid w:val="00EE6B66"/>
    <w:rsid w:val="00F314A4"/>
    <w:rsid w:val="00FC0E9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E11E"/>
  <w15:docId w15:val="{58886F46-0EB8-4C14-8135-DB08C6A80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262"/>
    <w:pPr>
      <w:ind w:left="720"/>
      <w:contextualSpacing/>
    </w:pPr>
  </w:style>
  <w:style w:type="character" w:styleId="Hyperlink">
    <w:name w:val="Hyperlink"/>
    <w:basedOn w:val="DefaultParagraphFont"/>
    <w:uiPriority w:val="99"/>
    <w:unhideWhenUsed/>
    <w:rsid w:val="00EE6B66"/>
    <w:rPr>
      <w:color w:val="0000FF" w:themeColor="hyperlink"/>
      <w:u w:val="single"/>
    </w:rPr>
  </w:style>
  <w:style w:type="character" w:styleId="FollowedHyperlink">
    <w:name w:val="FollowedHyperlink"/>
    <w:basedOn w:val="DefaultParagraphFont"/>
    <w:uiPriority w:val="99"/>
    <w:semiHidden/>
    <w:unhideWhenUsed/>
    <w:rsid w:val="00786ABE"/>
    <w:rPr>
      <w:color w:val="800080" w:themeColor="followedHyperlink"/>
      <w:u w:val="single"/>
    </w:rPr>
  </w:style>
  <w:style w:type="table" w:styleId="TableGrid">
    <w:name w:val="Table Grid"/>
    <w:basedOn w:val="TableNormal"/>
    <w:uiPriority w:val="59"/>
    <w:rsid w:val="00685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xesspring.com/spring-constant-calculator.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Pocock</dc:creator>
  <cp:keywords/>
  <dc:description/>
  <cp:lastModifiedBy>Saif Ali Saif Saeed Mizer AlRomaithi</cp:lastModifiedBy>
  <cp:revision>2</cp:revision>
  <dcterms:created xsi:type="dcterms:W3CDTF">2019-06-18T16:04:00Z</dcterms:created>
  <dcterms:modified xsi:type="dcterms:W3CDTF">2019-06-18T16:04:00Z</dcterms:modified>
</cp:coreProperties>
</file>